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AF0" w:rsidRPr="00895AF0" w:rsidRDefault="00895AF0" w:rsidP="0089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316FC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УЧЕБН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АЯ </w:t>
      </w:r>
      <w:r w:rsidRPr="00316FC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 ДИСЦИПЛИН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А  </w:t>
      </w:r>
      <w:r w:rsidRPr="00316FC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ОДБ. 09  ЕСТЕСТВОЗНАНИЕ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</w:t>
      </w:r>
    </w:p>
    <w:p w:rsidR="00895AF0" w:rsidRPr="00316FC3" w:rsidRDefault="00895AF0" w:rsidP="0089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895AF0" w:rsidRPr="00895AF0" w:rsidRDefault="00895AF0" w:rsidP="00895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6485">
        <w:rPr>
          <w:rFonts w:ascii="Times New Roman" w:hAnsi="Times New Roman" w:cs="Times New Roman"/>
          <w:sz w:val="28"/>
        </w:rPr>
        <w:t xml:space="preserve">43.01.09 </w:t>
      </w:r>
      <w:r w:rsidRPr="0016648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Повар, кондитер»</w:t>
      </w:r>
    </w:p>
    <w:p w:rsidR="00895AF0" w:rsidRDefault="00895AF0" w:rsidP="00895AF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895AF0" w:rsidRPr="00316FC3" w:rsidRDefault="00895AF0" w:rsidP="00895AF0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proofErr w:type="gramStart"/>
      <w:r w:rsidRPr="00316FC3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316FC3">
          <w:rPr>
            <w:rFonts w:ascii="Times New Roman" w:eastAsia="Lucida Sans Unicode" w:hAnsi="Times New Roman" w:cs="Times New Roman"/>
            <w:sz w:val="24"/>
            <w:szCs w:val="24"/>
            <w:lang w:eastAsia="ar-SA"/>
          </w:rPr>
          <w:t>2004 г</w:t>
        </w:r>
      </w:smartTag>
      <w:r w:rsidRPr="00316FC3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316F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Минобрнауки</w:t>
      </w:r>
      <w:proofErr w:type="spellEnd"/>
      <w:r w:rsidRPr="00316FC3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РФ от 03.06.2008 N 164, от 31.08.2009 N 320, от 19.10.2009 N 427, от 10.11.2011 № 2643, от 24.01.2012 № 39, от 31.01.2012 № 69, от 23.06.2015г.№ 609</w:t>
      </w:r>
      <w:proofErr w:type="gramEnd"/>
      <w:r>
        <w:rPr>
          <w:rFonts w:ascii="Times New Roman" w:eastAsia="Lucida Sans Unicode" w:hAnsi="Times New Roman" w:cs="Times New Roman"/>
          <w:sz w:val="24"/>
          <w:szCs w:val="24"/>
          <w:lang w:eastAsia="ar-SA"/>
        </w:rPr>
        <w:t>, от 07.06.2017г №506</w:t>
      </w:r>
      <w:r w:rsidRPr="00316F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).</w:t>
      </w:r>
    </w:p>
    <w:p w:rsidR="00895AF0" w:rsidRPr="00895AF0" w:rsidRDefault="00895AF0" w:rsidP="00895A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предназначена  для изучения естествознания в учреждениях профессионального образования, реализующих образовательную программу среднего общего образования, при подготовке квалифицированных рабочих и служащих  по профессии: </w:t>
      </w:r>
      <w:r w:rsidRPr="000A0209">
        <w:rPr>
          <w:rFonts w:ascii="Times New Roman" w:hAnsi="Times New Roman" w:cs="Times New Roman"/>
        </w:rPr>
        <w:t xml:space="preserve">43.01.09 </w:t>
      </w:r>
      <w:r w:rsidRPr="000A0209">
        <w:rPr>
          <w:rFonts w:ascii="Times New Roman" w:eastAsia="Times New Roman" w:hAnsi="Times New Roman" w:cs="Times New Roman"/>
          <w:szCs w:val="28"/>
          <w:lang w:eastAsia="ar-SA"/>
        </w:rPr>
        <w:t>«Повар, кондитер»</w:t>
      </w:r>
    </w:p>
    <w:p w:rsidR="00895AF0" w:rsidRPr="00316FC3" w:rsidRDefault="00895AF0" w:rsidP="00895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5AF0" w:rsidRPr="00316FC3" w:rsidRDefault="00895AF0" w:rsidP="00895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16FC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Организация-разработчик</w:t>
      </w:r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>: ГАПОУ «Ташлинский политехнический техникум»</w:t>
      </w:r>
    </w:p>
    <w:p w:rsidR="00895AF0" w:rsidRPr="00316FC3" w:rsidRDefault="00895AF0" w:rsidP="00895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5AF0" w:rsidRPr="00316FC3" w:rsidRDefault="00895AF0" w:rsidP="00895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Разработчик</w:t>
      </w:r>
      <w:r w:rsidRPr="00316FC3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:</w:t>
      </w:r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Тарасенко М.В., преподавател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ь</w:t>
      </w:r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ГАПОУ «Ташлинский политехнический техникум», </w:t>
      </w:r>
      <w:proofErr w:type="gramStart"/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gramStart"/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>Ташла</w:t>
      </w:r>
      <w:proofErr w:type="gramEnd"/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Оренбургской области </w:t>
      </w:r>
    </w:p>
    <w:p w:rsidR="00895AF0" w:rsidRPr="00316FC3" w:rsidRDefault="00895AF0" w:rsidP="0089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</w:p>
    <w:p w:rsidR="00895AF0" w:rsidRPr="00316FC3" w:rsidRDefault="00895AF0" w:rsidP="0089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316FC3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t>1. паспорт ПРОГРАММЫ УЧЕБНОЙ ДИСЦИПЛИНЫ</w:t>
      </w:r>
    </w:p>
    <w:p w:rsidR="00895AF0" w:rsidRPr="00316FC3" w:rsidRDefault="00895AF0" w:rsidP="0089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16F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«ЕСТЕСТВОЗНАНИЕ»</w:t>
      </w:r>
    </w:p>
    <w:p w:rsidR="00895AF0" w:rsidRPr="00316FC3" w:rsidRDefault="00895AF0" w:rsidP="00895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5AF0" w:rsidRPr="00316FC3" w:rsidRDefault="00895AF0" w:rsidP="0089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16F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1.1. Область применения программы</w:t>
      </w:r>
    </w:p>
    <w:p w:rsidR="00895AF0" w:rsidRPr="00316FC3" w:rsidRDefault="00895AF0" w:rsidP="00895A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Рабочая программа учебной дисциплины «Естествознание» является  частью образовательной программы среднего общего образования реализуемой образовательными учреждениями профессионального образования в пределах программы подготовки квалифицированных рабочих и служащих по профессии:</w:t>
      </w:r>
      <w:r w:rsidRPr="000A0209">
        <w:rPr>
          <w:rFonts w:ascii="Times New Roman" w:hAnsi="Times New Roman" w:cs="Times New Roman"/>
          <w:sz w:val="28"/>
        </w:rPr>
        <w:t xml:space="preserve"> </w:t>
      </w:r>
      <w:r w:rsidRPr="000A0209">
        <w:rPr>
          <w:rFonts w:ascii="Times New Roman" w:hAnsi="Times New Roman" w:cs="Times New Roman"/>
          <w:sz w:val="24"/>
        </w:rPr>
        <w:t xml:space="preserve">43.01.09 </w:t>
      </w:r>
      <w:r w:rsidRPr="000A0209">
        <w:rPr>
          <w:rFonts w:ascii="Times New Roman" w:eastAsia="Times New Roman" w:hAnsi="Times New Roman" w:cs="Times New Roman"/>
          <w:sz w:val="24"/>
          <w:szCs w:val="28"/>
          <w:lang w:eastAsia="ar-SA"/>
        </w:rPr>
        <w:t>«Повар, кондитер»</w:t>
      </w:r>
      <w:r w:rsidRPr="000A0209">
        <w:rPr>
          <w:rFonts w:ascii="Times New Roman" w:eastAsia="Times New Roman" w:hAnsi="Times New Roman" w:cs="Times New Roman"/>
          <w:szCs w:val="24"/>
          <w:lang w:eastAsia="ar-SA"/>
        </w:rPr>
        <w:t xml:space="preserve">    </w:t>
      </w:r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895AF0" w:rsidRPr="00316FC3" w:rsidRDefault="00895AF0" w:rsidP="00895AF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95AF0" w:rsidRPr="00316FC3" w:rsidRDefault="00895AF0" w:rsidP="0089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16F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1.2. Место дисциплины в структуре программы подготовки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316F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квалифицированных рабочих и служащих: </w:t>
      </w:r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>дисциплина входит в общеобразовательный цикл и является базовым предметом.</w:t>
      </w:r>
    </w:p>
    <w:p w:rsidR="00895AF0" w:rsidRPr="00316FC3" w:rsidRDefault="00895AF0" w:rsidP="0089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>Освоение курса естествознания связано с изучением следующих дисциплин: география, экология, математика</w:t>
      </w:r>
    </w:p>
    <w:p w:rsidR="00895AF0" w:rsidRPr="00316FC3" w:rsidRDefault="00895AF0" w:rsidP="0089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95AF0" w:rsidRPr="00316FC3" w:rsidRDefault="00895AF0" w:rsidP="00895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учебной дисциплины – требования к результатам освоения дисциплины:</w:t>
      </w:r>
    </w:p>
    <w:p w:rsidR="00895AF0" w:rsidRPr="00316FC3" w:rsidRDefault="00895AF0" w:rsidP="00895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F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естествознания на базовом уровне среднего общего образования направлено на достижение следующих целей:</w:t>
      </w:r>
    </w:p>
    <w:p w:rsidR="00895AF0" w:rsidRPr="00316FC3" w:rsidRDefault="00895AF0" w:rsidP="00895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FC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знаний о современной естественнонаучной картине мира и методах естественных наук; знакомство с наиболее важными идеями и достижениями естествознания, оказавшими определяющее влияние на представления человека о природе, развитие техники и технологий;</w:t>
      </w:r>
    </w:p>
    <w:p w:rsidR="00895AF0" w:rsidRPr="00316FC3" w:rsidRDefault="00895AF0" w:rsidP="00895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FC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умениями применять полученные знания для объяснения явлений окружающего мира, критической оценки и использования естественнонаучной информации, содержащейся в СМИ, ресурсах Интернета и научно-популярной литературе; осознанного определения собственной позиции по отношению к обсуждаемым в обществе проблемам науки;</w:t>
      </w:r>
    </w:p>
    <w:p w:rsidR="00895AF0" w:rsidRPr="00316FC3" w:rsidRDefault="00895AF0" w:rsidP="00895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F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развитие интеллектуальных, творческих способностей и критического мышления в ходе проведения простейших исследований, анализа явлений, восприятия и интерпретации естественнонаучной информации;</w:t>
      </w:r>
    </w:p>
    <w:p w:rsidR="00895AF0" w:rsidRPr="00316FC3" w:rsidRDefault="00895AF0" w:rsidP="00895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FC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убежденности в возможности познания законов природы и использования достижений естественных наук для развития цивилизации; стремления к обоснованности высказываемой позиции и уважения к мнению оппонента при обсуждении проблем; осознанного отношения к возможности опасных экологических и этических последствий, связанных с достижениями естественных наук;</w:t>
      </w:r>
    </w:p>
    <w:p w:rsidR="00895AF0" w:rsidRDefault="00895AF0" w:rsidP="00895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FC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естественнонаучных знаний в повседневной жизни для обеспечения безопасности жизнедеятельности, охраны здоровья, окружающей среды, энергосбережения.</w:t>
      </w:r>
    </w:p>
    <w:p w:rsidR="00895AF0" w:rsidRPr="00316FC3" w:rsidRDefault="00895AF0" w:rsidP="00895A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AF0" w:rsidRPr="00316FC3" w:rsidRDefault="00895AF0" w:rsidP="0089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16F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316F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Количество часов на освоение учебной дисциплины:</w:t>
      </w:r>
    </w:p>
    <w:p w:rsidR="00895AF0" w:rsidRPr="00316FC3" w:rsidRDefault="00895AF0" w:rsidP="0089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максимальная учебная нагрузка </w:t>
      </w:r>
      <w:proofErr w:type="gramStart"/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обучающегося</w:t>
      </w:r>
      <w:proofErr w:type="gramEnd"/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час., в том числе:</w:t>
      </w:r>
    </w:p>
    <w:p w:rsidR="00895AF0" w:rsidRPr="00316FC3" w:rsidRDefault="00895AF0" w:rsidP="0089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>обязательная аудиторная учебная нагрузка обучающегося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220</w:t>
      </w:r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ов</w:t>
      </w:r>
      <w:r w:rsidRPr="00316FC3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895AF0" w:rsidRPr="00316FC3" w:rsidRDefault="00895AF0" w:rsidP="0089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5AF0" w:rsidRPr="00316FC3" w:rsidRDefault="00895AF0" w:rsidP="0089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ar-SA"/>
        </w:rPr>
      </w:pPr>
      <w:r w:rsidRPr="00316FC3">
        <w:rPr>
          <w:rFonts w:ascii="Times New Roman" w:eastAsia="Times New Roman" w:hAnsi="Times New Roman" w:cs="Times New Roman"/>
          <w:b/>
          <w:smallCaps/>
          <w:sz w:val="24"/>
          <w:szCs w:val="24"/>
          <w:lang w:eastAsia="ar-SA"/>
        </w:rPr>
        <w:t>2. СТРУКТУРА УЧЕБНОЙ ДИСЦИПЛИНЫ</w:t>
      </w:r>
    </w:p>
    <w:p w:rsidR="00895AF0" w:rsidRPr="00316FC3" w:rsidRDefault="00895AF0" w:rsidP="00895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95AF0" w:rsidRPr="00316FC3" w:rsidRDefault="00895AF0" w:rsidP="00895A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16F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2.1. Объем учебной дисциплины и виды учебной работы</w:t>
      </w:r>
    </w:p>
    <w:p w:rsidR="00895AF0" w:rsidRPr="00316FC3" w:rsidRDefault="00895AF0" w:rsidP="00895A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895AF0" w:rsidRPr="00316FC3" w:rsidTr="00FB158A">
        <w:trPr>
          <w:trHeight w:val="460"/>
        </w:trPr>
        <w:tc>
          <w:tcPr>
            <w:tcW w:w="7904" w:type="dxa"/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6F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316F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Количество часов </w:t>
            </w:r>
          </w:p>
        </w:tc>
      </w:tr>
      <w:tr w:rsidR="00895AF0" w:rsidRPr="00316FC3" w:rsidTr="00FB158A">
        <w:trPr>
          <w:trHeight w:val="285"/>
        </w:trPr>
        <w:tc>
          <w:tcPr>
            <w:tcW w:w="7904" w:type="dxa"/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6F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Максимальная учебная нагрузка (всего</w:t>
            </w:r>
            <w:r w:rsidRPr="00316F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895AF0" w:rsidRPr="00316FC3" w:rsidRDefault="00895AF0" w:rsidP="00FB1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4" w:type="dxa"/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C00000"/>
                <w:sz w:val="24"/>
                <w:szCs w:val="24"/>
                <w:lang w:eastAsia="ar-SA"/>
              </w:rPr>
            </w:pPr>
            <w:r w:rsidRPr="00BB1A9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220</w:t>
            </w:r>
          </w:p>
        </w:tc>
      </w:tr>
      <w:tr w:rsidR="00895AF0" w:rsidRPr="00316FC3" w:rsidTr="00FB158A">
        <w:tc>
          <w:tcPr>
            <w:tcW w:w="7904" w:type="dxa"/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6F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Обязательная аудиторная учебная нагрузка (всего</w:t>
            </w:r>
            <w:r w:rsidRPr="00316F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) </w:t>
            </w:r>
          </w:p>
        </w:tc>
        <w:tc>
          <w:tcPr>
            <w:tcW w:w="1564" w:type="dxa"/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220</w:t>
            </w:r>
          </w:p>
        </w:tc>
      </w:tr>
      <w:tr w:rsidR="00895AF0" w:rsidRPr="00316FC3" w:rsidTr="00FB158A">
        <w:tc>
          <w:tcPr>
            <w:tcW w:w="7904" w:type="dxa"/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6F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ar-SA"/>
              </w:rPr>
            </w:pPr>
          </w:p>
        </w:tc>
      </w:tr>
      <w:tr w:rsidR="00895AF0" w:rsidRPr="00316FC3" w:rsidTr="00FB158A">
        <w:trPr>
          <w:trHeight w:val="36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Теоретические занятия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163</w:t>
            </w:r>
          </w:p>
        </w:tc>
      </w:tr>
      <w:tr w:rsidR="00895AF0" w:rsidRPr="00316FC3" w:rsidTr="00FB158A">
        <w:trPr>
          <w:trHeight w:val="18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Лабораторн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практические занятия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3</w:t>
            </w:r>
            <w:r w:rsidRPr="00316F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5</w:t>
            </w:r>
          </w:p>
        </w:tc>
      </w:tr>
      <w:tr w:rsidR="00895AF0" w:rsidRPr="00316FC3" w:rsidTr="00FB158A">
        <w:tc>
          <w:tcPr>
            <w:tcW w:w="7904" w:type="dxa"/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Консультации</w:t>
            </w:r>
          </w:p>
          <w:p w:rsidR="00895AF0" w:rsidRPr="00316FC3" w:rsidRDefault="00895AF0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64" w:type="dxa"/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22</w:t>
            </w:r>
          </w:p>
        </w:tc>
      </w:tr>
      <w:tr w:rsidR="00895AF0" w:rsidRPr="00316FC3" w:rsidTr="00FB158A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895AF0" w:rsidRPr="00316FC3" w:rsidRDefault="00895AF0" w:rsidP="00FB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  <w:p w:rsidR="00895AF0" w:rsidRPr="00316FC3" w:rsidRDefault="00895AF0" w:rsidP="00FB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316FC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Промежуточная аттестация в форме дифференцированного зачета</w:t>
            </w:r>
          </w:p>
          <w:p w:rsidR="00895AF0" w:rsidRPr="00316FC3" w:rsidRDefault="00895AF0" w:rsidP="00FB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4" w:type="dxa"/>
            <w:tcBorders>
              <w:left w:val="single" w:sz="4" w:space="0" w:color="auto"/>
            </w:tcBorders>
            <w:shd w:val="clear" w:color="auto" w:fill="auto"/>
          </w:tcPr>
          <w:p w:rsidR="00895AF0" w:rsidRDefault="00895AF0" w:rsidP="00FB158A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  <w:p w:rsidR="00895AF0" w:rsidRDefault="00895AF0" w:rsidP="00FB158A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  <w:p w:rsidR="00895AF0" w:rsidRPr="00316FC3" w:rsidRDefault="00895AF0" w:rsidP="00FB1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</w:p>
        </w:tc>
      </w:tr>
    </w:tbl>
    <w:p w:rsidR="00895AF0" w:rsidRDefault="00895AF0" w:rsidP="00895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5AF0" w:rsidRDefault="00895AF0" w:rsidP="00895AF0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5AF0" w:rsidRDefault="00895AF0" w:rsidP="00895AF0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95AF0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895AF0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2019-02-08T08:36:00Z</dcterms:created>
  <dcterms:modified xsi:type="dcterms:W3CDTF">2019-02-08T08:37:00Z</dcterms:modified>
</cp:coreProperties>
</file>